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：</w:t>
      </w:r>
    </w:p>
    <w:p>
      <w:pPr>
        <w:ind w:right="640"/>
        <w:jc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 xml:space="preserve">  </w:t>
      </w:r>
      <w:bookmarkStart w:id="0" w:name="_GoBack"/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培训</w:t>
      </w:r>
      <w:r>
        <w:rPr>
          <w:rFonts w:ascii="方正小标宋简体" w:hAnsi="黑体" w:eastAsia="方正小标宋简体" w:cs="Arial"/>
          <w:color w:val="000000"/>
          <w:kern w:val="0"/>
          <w:sz w:val="44"/>
          <w:szCs w:val="44"/>
        </w:rPr>
        <w:t>日程</w:t>
      </w:r>
    </w:p>
    <w:bookmarkEnd w:id="0"/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58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584" w:type="dxa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12月16日</w:t>
            </w:r>
          </w:p>
        </w:tc>
        <w:tc>
          <w:tcPr>
            <w:tcW w:w="2584" w:type="dxa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全天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12月1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58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8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复审无效立案及审查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8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电子</w:t>
            </w:r>
            <w:r>
              <w:rPr>
                <w:rFonts w:ascii="仿宋_GB2312" w:hAnsi="黑体" w:eastAsia="仿宋_GB2312"/>
                <w:color w:val="000000"/>
                <w:sz w:val="32"/>
                <w:szCs w:val="32"/>
              </w:rPr>
              <w:t>请求系统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8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黑体" w:eastAsia="仿宋_GB2312"/>
                <w:color w:val="000000"/>
                <w:sz w:val="32"/>
                <w:szCs w:val="32"/>
              </w:rPr>
              <w:t>复审和无效程序</w:t>
            </w:r>
          </w:p>
        </w:tc>
      </w:tr>
    </w:tbl>
    <w:p>
      <w:pPr>
        <w:wordWrap w:val="0"/>
        <w:ind w:right="640"/>
        <w:rPr>
          <w:rFonts w:ascii="仿宋_GB2312" w:hAnsi="宋体" w:eastAsia="仿宋_GB2312" w:cs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1A39"/>
    <w:rsid w:val="052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2020-04-04T16:02:00Z</dcterms:created>
  <dc:creator>叮当</dc:creator>
  <cp:lastModifiedBy>叮当</cp:lastModifiedBy>
  <dcterms:modified xsi:type="dcterms:W3CDTF">2020-04-04T16:02:38Z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