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rPr>
          <w:rFonts w:hint="eastAsia"/>
        </w:rPr>
      </w:pPr>
    </w:p>
    <w:p>
      <w:pPr>
        <w:jc w:val="center"/>
        <w:rPr>
          <w:rFonts w:ascii="小标宋" w:hAnsi="黑体" w:eastAsia="小标宋"/>
          <w:sz w:val="36"/>
          <w:szCs w:val="36"/>
        </w:rPr>
      </w:pPr>
      <w:r>
        <w:rPr>
          <w:rFonts w:hint="eastAsia" w:ascii="小标宋" w:hAnsi="黑体" w:eastAsia="小标宋"/>
          <w:sz w:val="36"/>
          <w:szCs w:val="36"/>
        </w:rPr>
        <w:t>广东省知识产权保护中心宣讲</w:t>
      </w:r>
      <w:r>
        <w:rPr>
          <w:rFonts w:hint="eastAsia" w:ascii="小标宋" w:hAnsi="黑体" w:eastAsia="小标宋" w:cs="仿宋"/>
          <w:color w:val="000000"/>
          <w:sz w:val="36"/>
          <w:szCs w:val="36"/>
        </w:rPr>
        <w:t>日程</w:t>
      </w:r>
    </w:p>
    <w:p>
      <w:pPr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（2022年9月29日）</w:t>
      </w:r>
    </w:p>
    <w:p>
      <w:pPr>
        <w:jc w:val="center"/>
        <w:rPr>
          <w:rFonts w:hint="eastAsia" w:ascii="仿宋_GB2312"/>
          <w:szCs w:val="32"/>
        </w:rPr>
      </w:pPr>
    </w:p>
    <w:tbl>
      <w:tblPr>
        <w:tblStyle w:val="2"/>
        <w:tblW w:w="5121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6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时间</w:t>
            </w:r>
          </w:p>
        </w:tc>
        <w:tc>
          <w:tcPr>
            <w:tcW w:w="3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10:00-10:20</w:t>
            </w:r>
          </w:p>
        </w:tc>
        <w:tc>
          <w:tcPr>
            <w:tcW w:w="3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中国（广东）知识产权保护中心2022年专利预审情况；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10:20-11:10</w:t>
            </w:r>
          </w:p>
        </w:tc>
        <w:tc>
          <w:tcPr>
            <w:tcW w:w="3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专利快速预审业务介绍、企业备案流程及管理、专利快速预审业务流程及规范、常见问题指引、《预审服务管理办法(试行）》，典型案例讲解。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11:10-11:20</w:t>
            </w:r>
          </w:p>
        </w:tc>
        <w:tc>
          <w:tcPr>
            <w:tcW w:w="3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结  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CDA2B46"/>
    <w:rsid w:val="0F20786F"/>
    <w:rsid w:val="3CD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2022-09-27T03:22:00Z</dcterms:created>
  <dc:creator>叮当</dc:creator>
  <cp:lastModifiedBy>叮当</cp:lastModifiedBy>
  <dcterms:modified xsi:type="dcterms:W3CDTF">2022-09-27T03:23:11Z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016F0A0201CB4F8CBCCE665EA064AC45</vt:lpwstr>
  </property>
</Properties>
</file>